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5B" w:rsidRPr="0084495B" w:rsidRDefault="0084495B" w:rsidP="0084495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i/>
          <w:color w:val="FF0000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>Консультация для родителей: "Витамины весной".</w:t>
      </w:r>
    </w:p>
    <w:p w:rsidR="0084495B" w:rsidRPr="0084495B" w:rsidRDefault="0084495B" w:rsidP="0084495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Витамины – важные, необходимые для жизни человека вещества. Они активизируют участие во всех процессах, происходящих в организме человека, способствуют полноценному усвоению пищи, своевременному и правильному росту, повышению общего тонуса, невосприимчивости детского организма к простудным заболеваниям. </w:t>
      </w: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br/>
        <w:t>Отсутствие или недостаточное количество витаминов (особенно длительное «витаминное голодание») может вызвать серьезные последствия. Так, недостаток витамина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А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, который необходим для правильного роста, сохранения зрения, нормального состояния кожи и слизистых оболочек, вызывает отсутствие аппетита, снижение веса. Значительно понижается сопротивляемость организма влиянию окружающей среды и инфекционным заболеваниям. </w:t>
      </w: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br/>
        <w:t>Не менее важен витамин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 – аскорбиновая кислота. Витамин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активно участвует в обмене веществ, повышает устойчивость организма к различным заболеваниям, предотвращает развитие рахита. Ребенок, получающий недостаточное количество витамина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, быстро утомляется. Он раздражителен, плохо спит, капризничает. </w:t>
      </w: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br/>
        <w:t xml:space="preserve">Значительное место среди витаминов занимает, так называемый, </w:t>
      </w:r>
      <w:proofErr w:type="spell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противорахитный</w:t>
      </w:r>
      <w:proofErr w:type="spell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витамин Д. Его применяют в основном как средство предупреждения и лечения рахита на всех его стадиях. Недостаток в организме витамина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Д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приводит сначала к появлению первых признаков рахита, хотя и незначительных, потом ко все более нарастающему нарушению нормального состояния нервной системы, деформации отдельных частей скелета, а затем и мышечной ткани.  При ярко выраженных формах рахита дети теряют аппетит, худеют. </w:t>
      </w: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br/>
        <w:t xml:space="preserve">Весьма значительна роль и витамина 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Р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наличие которого способствует наилучшему усвоению организмом витамина С. Витамин Р оказывает благотворное действие на </w:t>
      </w:r>
      <w:proofErr w:type="spell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>сердечно-сосудистую</w:t>
      </w:r>
      <w:proofErr w:type="spell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систему. </w:t>
      </w: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br/>
        <w:t>Необходимы ребенку и витамины группы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В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(В1, В2, В6, В12 и др.). Они </w:t>
      </w: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>оказывают влияние на состояние нервной системы, способствуют нормальному росту, кроветворению и другим важным процессам.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Arial" w:eastAsia="Times New Roman" w:hAnsi="Arial" w:cs="Arial"/>
          <w:color w:val="181818"/>
          <w:sz w:val="28"/>
          <w:szCs w:val="28"/>
        </w:rPr>
        <w:t> 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Arial" w:eastAsia="Times New Roman" w:hAnsi="Arial" w:cs="Arial"/>
          <w:color w:val="181818"/>
          <w:sz w:val="28"/>
          <w:szCs w:val="28"/>
        </w:rPr>
        <w:t> </w:t>
      </w: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У детей в связи с ростом потребность в витаминах повышена. Особое значение в детском питании имеют витамины, оказывающие влияние на процессы роста. 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K ним относятся главным образом </w:t>
      </w:r>
      <w:proofErr w:type="spell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ретинол</w:t>
      </w:r>
      <w:proofErr w:type="spell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(вит.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А), кальциферол (вит. 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D2).</w:t>
      </w:r>
      <w:proofErr w:type="gramEnd"/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Arial" w:eastAsia="Times New Roman" w:hAnsi="Arial" w:cs="Arial"/>
          <w:color w:val="181818"/>
          <w:sz w:val="28"/>
          <w:szCs w:val="28"/>
        </w:rPr>
        <w:t> 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Витамин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 является истинным фактором роста. Известно его влияние на интенсивность роста скелета, на функцию эндокринных желез, особенно гипофиза, состояние и функция которого обусловливают нормализацию процессов роста. Известно также значение витамина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для поддержания нормального состояния покровов тканей и их защитных свойств и т.д. Потребность в витамине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удовлетворяется как за счет самого витамина А, так и за счет его провитамина — каротина. Источниками витамина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 детском питании являются молоко и молочные продукты, сливочное масло, сметана, яйца, печень, мясо, рыба и др.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Источник каротина в детском питании — морковь. Она представляет особую ценность, так как в ней каротин часто представлен в </w:t>
      </w:r>
      <w:proofErr w:type="spell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водорастворимой</w:t>
      </w:r>
      <w:proofErr w:type="spell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форме. В качестве источника каротина в детском питании могут быть фрукты и ягоды, свежие, консервированные и сухие (абрикосы), а также шиповник, в котором каротин, по-видимому, представлен в </w:t>
      </w:r>
      <w:proofErr w:type="spell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водорастворимой</w:t>
      </w:r>
      <w:proofErr w:type="spell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форме.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Потребность в витамине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составляет для детей в возрасте 1—6 лет 3300 ИЕ (1 мг) и в возрасте 7—15 лет 5000 ИЕ (1,5 мг).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Другим витамином, стимулирующим рост, является кальциферол, или витамин Д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2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  Регулируя фосфорно-кальциевый обмен, он способствует нормальному развитию и </w:t>
      </w:r>
      <w:proofErr w:type="spell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оссификации</w:t>
      </w:r>
      <w:proofErr w:type="spell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скелета.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 xml:space="preserve">Пребывание детей на открытом воздухе и облучение их солнечными лучами (или проведение общего </w:t>
      </w:r>
      <w:proofErr w:type="spellStart"/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УФ-облучения</w:t>
      </w:r>
      <w:proofErr w:type="spellEnd"/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) позволяет использовать наиболее полно эндогенный синтез витамина D.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 предупреждении D-витаминной недостаточности зимой, когда отсутствует естественный источник ультрафиолетовых лучей, успешно могут использоваться искусственные источники </w:t>
      </w:r>
      <w:proofErr w:type="spellStart"/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УФ-облучения</w:t>
      </w:r>
      <w:proofErr w:type="spellEnd"/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детей в фотариях. Суточная потребность в витамине D около 500 ИЕ.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Применение препаратов витамина D и его дозировка требуют осторожности. Введение избыточных количеств витамина D небезразлично для организма. Применение препарата витамина D должно производиться только по назначению врача. В условиях ультрафиолетовой недостаточности (на </w:t>
      </w:r>
      <w:proofErr w:type="spellStart"/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K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райнем</w:t>
      </w:r>
      <w:proofErr w:type="spell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Севере) потребность в вит. D повышается до 2000 ИЕ.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 детском питании 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важное значение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имеют токоферолы, которые косвенным путем оказывают существенное влияние на рост и развитие организма. Способность их содействовать накоплению витамина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 D во внутренних органах (печени, почках и др.) и тканях, а также стимулирование токоферолами процесса превращения в организме каротина в витамин А позволяет рассматривать их как фактор, косвенно влияющий на рост организма.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Другие витамины также оказывают влияние на процесс роста. Так, аскорбиновая кислота наряду со своей многообразной биологической ролью, способствует нормальному развитию соединительной ткани у детей, образованию </w:t>
      </w:r>
      <w:proofErr w:type="spell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остеоидной</w:t>
      </w:r>
      <w:proofErr w:type="spell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ткани в костях, дентина в зубах и др.</w:t>
      </w:r>
    </w:p>
    <w:p w:rsidR="0084495B" w:rsidRPr="0084495B" w:rsidRDefault="0084495B" w:rsidP="0084495B">
      <w:pPr>
        <w:shd w:val="clear" w:color="auto" w:fill="FFFFFF"/>
        <w:spacing w:after="0" w:line="360" w:lineRule="auto"/>
        <w:ind w:firstLine="141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На процесс роста оказывает влияние уровень обеспеченности детского организма витаминами В</w:t>
      </w:r>
      <w:proofErr w:type="gramStart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1</w:t>
      </w:r>
      <w:proofErr w:type="gramEnd"/>
      <w:r w:rsidRPr="0084495B">
        <w:rPr>
          <w:rFonts w:ascii="Times New Roman" w:eastAsia="Times New Roman" w:hAnsi="Times New Roman" w:cs="Times New Roman"/>
          <w:color w:val="181818"/>
          <w:sz w:val="28"/>
          <w:szCs w:val="28"/>
        </w:rPr>
        <w:t>, В2, В6, пантотеновой и парааминобензойной кислотой.</w:t>
      </w:r>
    </w:p>
    <w:p w:rsidR="00000000" w:rsidRDefault="0084495B" w:rsidP="0084495B">
      <w:pPr>
        <w:spacing w:line="360" w:lineRule="auto"/>
        <w:ind w:firstLine="1418"/>
        <w:jc w:val="both"/>
        <w:rPr>
          <w:sz w:val="28"/>
          <w:szCs w:val="28"/>
        </w:rPr>
      </w:pPr>
    </w:p>
    <w:p w:rsidR="0084495B" w:rsidRDefault="0084495B" w:rsidP="0084495B">
      <w:pPr>
        <w:spacing w:line="360" w:lineRule="auto"/>
        <w:ind w:firstLine="1418"/>
        <w:jc w:val="both"/>
        <w:rPr>
          <w:sz w:val="28"/>
          <w:szCs w:val="28"/>
        </w:rPr>
      </w:pPr>
    </w:p>
    <w:p w:rsidR="0084495B" w:rsidRPr="0084495B" w:rsidRDefault="0084495B" w:rsidP="0084495B">
      <w:pPr>
        <w:spacing w:line="360" w:lineRule="auto"/>
        <w:ind w:firstLine="1418"/>
        <w:jc w:val="both"/>
        <w:rPr>
          <w:sz w:val="28"/>
          <w:szCs w:val="28"/>
        </w:rPr>
      </w:pPr>
    </w:p>
    <w:sectPr w:rsidR="0084495B" w:rsidRPr="0084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 w:grammar="clean"/>
  <w:defaultTabStop w:val="708"/>
  <w:characterSpacingControl w:val="doNotCompress"/>
  <w:compat>
    <w:useFELayout/>
  </w:compat>
  <w:rsids>
    <w:rsidRoot w:val="0084495B"/>
    <w:rsid w:val="00844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4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743</Words>
  <Characters>4241</Characters>
  <Application>Microsoft Office Word</Application>
  <DocSecurity>0</DocSecurity>
  <Lines>35</Lines>
  <Paragraphs>9</Paragraphs>
  <ScaleCrop>false</ScaleCrop>
  <Company>Microsoft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2022-03-14T05:36:00Z</dcterms:created>
  <dcterms:modified xsi:type="dcterms:W3CDTF">2022-03-14T05:42:00Z</dcterms:modified>
</cp:coreProperties>
</file>